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F5" w:rsidRDefault="008144F5" w:rsidP="008144F5">
      <w:pPr>
        <w:ind w:left="720"/>
        <w:jc w:val="center"/>
        <w:rPr>
          <w:rFonts w:ascii="Verdana" w:hAnsi="Verdana"/>
          <w:b/>
          <w:bCs/>
          <w:lang w:val="en-CA"/>
        </w:rPr>
      </w:pPr>
      <w:bookmarkStart w:id="0" w:name="_GoBack"/>
      <w:bookmarkEnd w:id="0"/>
      <w:r w:rsidRPr="00BD52F4">
        <w:rPr>
          <w:rFonts w:ascii="Verdana" w:hAnsi="Verdana"/>
          <w:b/>
          <w:bCs/>
          <w:lang w:val="en-CA"/>
        </w:rPr>
        <w:t xml:space="preserve">Appendix 1: </w:t>
      </w:r>
      <w:r w:rsidRPr="00F479B1">
        <w:rPr>
          <w:rFonts w:ascii="Verdana" w:hAnsi="Verdana"/>
          <w:b/>
          <w:bCs/>
          <w:lang w:val="en-CA"/>
        </w:rPr>
        <w:t>Transcript</w:t>
      </w:r>
    </w:p>
    <w:p w:rsidR="008144F5" w:rsidRDefault="008144F5" w:rsidP="008144F5">
      <w:pPr>
        <w:ind w:left="720"/>
        <w:jc w:val="center"/>
        <w:rPr>
          <w:rFonts w:ascii="Verdana" w:hAnsi="Verdana"/>
          <w:b/>
          <w:bCs/>
          <w:lang w:val="en-CA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1809"/>
        <w:gridCol w:w="6940"/>
        <w:gridCol w:w="719"/>
      </w:tblGrid>
      <w:tr w:rsidR="008144F5" w:rsidRPr="000F79CC" w:rsidTr="00085677">
        <w:tc>
          <w:tcPr>
            <w:tcW w:w="1809" w:type="dxa"/>
            <w:shd w:val="clear" w:color="auto" w:fill="auto"/>
          </w:tcPr>
          <w:p w:rsidR="008144F5" w:rsidRPr="003571B7" w:rsidRDefault="008144F5" w:rsidP="00085677">
            <w:pPr>
              <w:spacing w:line="360" w:lineRule="auto"/>
              <w:rPr>
                <w:rFonts w:ascii="Verdana" w:hAnsi="Verdana"/>
                <w:b/>
                <w:bCs/>
                <w:highlight w:val="yellow"/>
                <w:lang w:val="en-CA"/>
              </w:rPr>
            </w:pPr>
          </w:p>
        </w:tc>
        <w:tc>
          <w:tcPr>
            <w:tcW w:w="6940" w:type="dxa"/>
            <w:shd w:val="clear" w:color="auto" w:fill="auto"/>
          </w:tcPr>
          <w:p w:rsidR="008144F5" w:rsidRPr="00B227C4" w:rsidRDefault="008144F5" w:rsidP="00085677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  <w:r>
              <w:rPr>
                <w:rFonts w:ascii="Verdana" w:hAnsi="Verdana"/>
                <w:b/>
                <w:bCs/>
                <w:lang w:val="en-CA"/>
              </w:rPr>
              <w:t xml:space="preserve">September 11, </w:t>
            </w:r>
            <w:r w:rsidRPr="00B227C4">
              <w:rPr>
                <w:rFonts w:ascii="Verdana" w:hAnsi="Verdana"/>
                <w:b/>
                <w:bCs/>
                <w:lang w:val="en-CA"/>
              </w:rPr>
              <w:t xml:space="preserve">2011(broadcast date) 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Verdana" w:hAnsi="Verdana"/>
                <w:b/>
                <w:bCs/>
                <w:lang w:val="en-CA"/>
              </w:rPr>
            </w:pPr>
          </w:p>
        </w:tc>
      </w:tr>
      <w:tr w:rsidR="008144F5" w:rsidRPr="000F79CC" w:rsidTr="00085677">
        <w:tc>
          <w:tcPr>
            <w:tcW w:w="180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Speaker</w:t>
            </w:r>
          </w:p>
        </w:tc>
        <w:tc>
          <w:tcPr>
            <w:tcW w:w="6940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Podcast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i/>
                <w:iCs/>
                <w:lang w:val="en-CA"/>
              </w:rPr>
            </w:pPr>
            <w:r w:rsidRPr="000F79CC">
              <w:rPr>
                <w:rFonts w:ascii="Arial" w:hAnsi="Arial" w:cs="Arial"/>
                <w:i/>
                <w:iCs/>
                <w:lang w:val="en-CA"/>
              </w:rPr>
              <w:t>Line</w:t>
            </w:r>
          </w:p>
        </w:tc>
      </w:tr>
      <w:tr w:rsidR="008144F5" w:rsidRPr="000F79CC" w:rsidTr="00085677">
        <w:tc>
          <w:tcPr>
            <w:tcW w:w="180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 w:rsidRPr="000F79CC">
              <w:rPr>
                <w:rFonts w:ascii="Arial" w:hAnsi="Arial" w:cs="Arial"/>
                <w:lang w:val="en-CA"/>
              </w:rPr>
              <w:t>Marcy</w:t>
            </w:r>
          </w:p>
        </w:tc>
        <w:tc>
          <w:tcPr>
            <w:tcW w:w="6940" w:type="dxa"/>
            <w:shd w:val="clear" w:color="auto" w:fill="auto"/>
          </w:tcPr>
          <w:p w:rsidR="008144F5" w:rsidRPr="000F79CC" w:rsidRDefault="008144F5" w:rsidP="008144F5">
            <w:pPr>
              <w:spacing w:line="360" w:lineRule="auto"/>
              <w:rPr>
                <w:rFonts w:ascii="Arial" w:eastAsia="Times New Roman" w:hAnsi="Arial" w:cs="Arial"/>
                <w:lang w:eastAsia="en-US"/>
              </w:rPr>
            </w:pPr>
            <w:r w:rsidRPr="000F79CC">
              <w:rPr>
                <w:rFonts w:ascii="Arial" w:eastAsia="Times New Roman" w:hAnsi="Arial" w:cs="Arial"/>
                <w:lang w:eastAsia="en-US"/>
              </w:rPr>
              <w:t xml:space="preserve">Hi I'm Marcy </w:t>
            </w:r>
            <w:proofErr w:type="spellStart"/>
            <w:r w:rsidRPr="000F79CC">
              <w:rPr>
                <w:rFonts w:ascii="Arial" w:eastAsia="Times New Roman" w:hAnsi="Arial" w:cs="Arial"/>
                <w:lang w:eastAsia="en-US"/>
              </w:rPr>
              <w:t>Markusa</w:t>
            </w:r>
            <w:proofErr w:type="spellEnd"/>
            <w:r w:rsidRPr="000F79CC">
              <w:rPr>
                <w:rFonts w:ascii="Arial" w:eastAsia="Times New Roman" w:hAnsi="Arial" w:cs="Arial"/>
                <w:lang w:eastAsia="en-US"/>
              </w:rPr>
              <w:t xml:space="preserve"> and you're listening to Learning English with CBC</w:t>
            </w:r>
            <w:r>
              <w:rPr>
                <w:rFonts w:ascii="Arial" w:eastAsia="Times New Roman" w:hAnsi="Arial" w:cs="Arial"/>
                <w:lang w:eastAsia="en-US"/>
              </w:rPr>
              <w:t xml:space="preserve">.  Claudette </w:t>
            </w:r>
            <w:proofErr w:type="spellStart"/>
            <w:r>
              <w:rPr>
                <w:rFonts w:ascii="Arial" w:eastAsia="Times New Roman" w:hAnsi="Arial" w:cs="Arial"/>
                <w:lang w:eastAsia="en-US"/>
              </w:rPr>
              <w:t>Michell</w:t>
            </w:r>
            <w:proofErr w:type="spellEnd"/>
            <w:r>
              <w:rPr>
                <w:rFonts w:ascii="Arial" w:eastAsia="Times New Roman" w:hAnsi="Arial" w:cs="Arial"/>
                <w:lang w:eastAsia="en-US"/>
              </w:rPr>
              <w:t xml:space="preserve"> is a ________person.  Just ask the students who are part of the program that she coordinates at the University of Winnipeg. Many of the aboriginal students in the program have had rough_________________________. Most didn’t make it past grade 10.  But they’ve been inspired by Claudette’s personal belief that you’re_______________</w:t>
            </w:r>
            <w:proofErr w:type="gramStart"/>
            <w:r>
              <w:rPr>
                <w:rFonts w:ascii="Arial" w:eastAsia="Times New Roman" w:hAnsi="Arial" w:cs="Arial"/>
                <w:lang w:eastAsia="en-US"/>
              </w:rPr>
              <w:t>_  _</w:t>
            </w:r>
            <w:proofErr w:type="gramEnd"/>
            <w:r>
              <w:rPr>
                <w:rFonts w:ascii="Arial" w:eastAsia="Times New Roman" w:hAnsi="Arial" w:cs="Arial"/>
                <w:lang w:eastAsia="en-US"/>
              </w:rPr>
              <w:t>___________________________Claudette went to university in her___________.  She turned her own life around because she wanted a better life for her children.  In this interview with Terry MacLeod, Claudette talks about some of the issues ________________________wrestle with when they decide to return to school.</w:t>
            </w:r>
          </w:p>
        </w:tc>
        <w:tc>
          <w:tcPr>
            <w:tcW w:w="71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5</w:t>
            </w: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10</w:t>
            </w:r>
          </w:p>
        </w:tc>
      </w:tr>
      <w:tr w:rsidR="008144F5" w:rsidRPr="000F79CC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Claudette 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 w:rsidRPr="00F479B1">
              <w:rPr>
                <w:rFonts w:ascii="Arial" w:hAnsi="Arial" w:cs="Arial"/>
                <w:i/>
                <w:lang w:val="en-CA"/>
              </w:rPr>
              <w:t>Um</w:t>
            </w:r>
            <w:r>
              <w:rPr>
                <w:rFonts w:ascii="Arial" w:hAnsi="Arial" w:cs="Arial"/>
                <w:lang w:val="en-CA"/>
              </w:rPr>
              <w:t>, I’m an adult learner myself, so I know how ____________________coming to university can be and a big part of what I was doing with these students was helping them to_______________________, helping them to feel like that is their university, which it is. I…</w:t>
            </w:r>
          </w:p>
        </w:tc>
        <w:tc>
          <w:tcPr>
            <w:tcW w:w="71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15</w:t>
            </w:r>
          </w:p>
        </w:tc>
      </w:tr>
      <w:tr w:rsidR="008144F5" w:rsidRPr="000F79CC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Style w:val="bodytext12"/>
                <w:rFonts w:ascii="Arial" w:hAnsi="Arial" w:cs="Arial"/>
              </w:rPr>
              <w:t>Terry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proofErr w:type="gramStart"/>
            <w:r>
              <w:rPr>
                <w:rFonts w:ascii="Arial" w:hAnsi="Arial" w:cs="Arial"/>
                <w:lang w:val="en-CA"/>
              </w:rPr>
              <w:t>It’s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very ____________________for you to hear what they (</w:t>
            </w:r>
            <w:r w:rsidRPr="00BA5266">
              <w:rPr>
                <w:rFonts w:ascii="Arial" w:hAnsi="Arial" w:cs="Arial"/>
                <w:i/>
                <w:lang w:val="en-CA"/>
              </w:rPr>
              <w:t>her students</w:t>
            </w:r>
            <w:r>
              <w:rPr>
                <w:rFonts w:ascii="Arial" w:hAnsi="Arial" w:cs="Arial"/>
                <w:lang w:val="en-CA"/>
              </w:rPr>
              <w:t xml:space="preserve">) said about you. I mean I can hear it in your voice that there’s </w:t>
            </w:r>
            <w:proofErr w:type="gramStart"/>
            <w:r>
              <w:rPr>
                <w:rFonts w:ascii="Arial" w:hAnsi="Arial" w:cs="Arial"/>
                <w:lang w:val="en-CA"/>
              </w:rPr>
              <w:t>a that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you are kind of caught by surprise. 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144F5" w:rsidRPr="00726286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Claudette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08567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Yes I am, yeah.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20</w:t>
            </w:r>
          </w:p>
        </w:tc>
      </w:tr>
      <w:tr w:rsidR="008144F5" w:rsidRPr="00726286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Style w:val="bodytext12"/>
                <w:rFonts w:ascii="Arial" w:hAnsi="Arial" w:cs="Arial"/>
              </w:rPr>
              <w:t>Terry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So the students who are ___________________with the kinds of issues that they bring to the program, is it that approach of the </w:t>
            </w:r>
            <w:proofErr w:type="spellStart"/>
            <w:proofErr w:type="gramStart"/>
            <w:r>
              <w:rPr>
                <w:rFonts w:ascii="Arial" w:hAnsi="Arial" w:cs="Arial"/>
                <w:lang w:val="en-CA"/>
              </w:rPr>
              <w:t>the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 ACCESS</w:t>
            </w:r>
            <w:proofErr w:type="gramEnd"/>
            <w:r>
              <w:rPr>
                <w:rFonts w:ascii="Arial" w:hAnsi="Arial" w:cs="Arial"/>
                <w:lang w:val="en-CA"/>
              </w:rPr>
              <w:t xml:space="preserve"> policy that is making the difference, that gives them a better chance?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144F5" w:rsidRPr="00785069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Claudette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08567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It’s that, as well as the support that the program itself is bringing too.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25</w:t>
            </w:r>
          </w:p>
        </w:tc>
      </w:tr>
      <w:tr w:rsidR="008144F5" w:rsidRPr="00785069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Terry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08567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And </w:t>
            </w:r>
            <w:r w:rsidRPr="00F479B1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what kind of support?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</w:tbl>
    <w:p w:rsidR="008144F5" w:rsidRDefault="008144F5" w:rsidP="008144F5">
      <w:r>
        <w:br w:type="page"/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1809"/>
        <w:gridCol w:w="6940"/>
        <w:gridCol w:w="719"/>
      </w:tblGrid>
      <w:tr w:rsidR="008144F5" w:rsidRPr="00785069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lastRenderedPageBreak/>
              <w:t xml:space="preserve">Claudette 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 xml:space="preserve">It’s </w:t>
            </w:r>
            <w:r w:rsidRPr="00F479B1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we’re looking at the students holistically, so when we’re_________________________________, we’re not only looking at them in the _______________sense, but we’re looking at them you know we provide them supports and </w:t>
            </w:r>
            <w:r w:rsidRPr="00F479B1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i/>
                <w:lang w:val="en-CA"/>
              </w:rPr>
              <w:t>_________________</w:t>
            </w:r>
            <w:r>
              <w:rPr>
                <w:rFonts w:ascii="Arial" w:hAnsi="Arial" w:cs="Arial"/>
                <w:lang w:val="en-CA"/>
              </w:rPr>
              <w:t xml:space="preserve">, help find them resources, in all areas of their life.  When I meet with __________________students, I like to let them know that I’m an adult learner myself that I you know I know very well the _______________that student’s face you know I’m a single mother, I’m an __________woman, </w:t>
            </w:r>
            <w:proofErr w:type="spellStart"/>
            <w:r>
              <w:rPr>
                <w:rFonts w:ascii="Arial" w:hAnsi="Arial" w:cs="Arial"/>
                <w:lang w:val="en-CA"/>
              </w:rPr>
              <w:t>y’know</w:t>
            </w:r>
            <w:proofErr w:type="spellEnd"/>
            <w:r>
              <w:rPr>
                <w:rFonts w:ascii="Arial" w:hAnsi="Arial" w:cs="Arial"/>
                <w:lang w:val="en-CA"/>
              </w:rPr>
              <w:t xml:space="preserve"> I face a lot of </w:t>
            </w:r>
            <w:r w:rsidRPr="00897962">
              <w:rPr>
                <w:rFonts w:ascii="Arial" w:hAnsi="Arial" w:cs="Arial"/>
                <w:i/>
                <w:lang w:val="en-CA"/>
              </w:rPr>
              <w:t>ah</w:t>
            </w:r>
            <w:r>
              <w:rPr>
                <w:rFonts w:ascii="Arial" w:hAnsi="Arial" w:cs="Arial"/>
                <w:lang w:val="en-CA"/>
              </w:rPr>
              <w:t xml:space="preserve"> different things like racism and but overcoming those things by finding the supports and using those supports.  Those supports for me were the Aboriginal culture.  University has ________________________for me. I never imagined _____________________ago that I would be working in a university, to tell you the truth.</w:t>
            </w:r>
          </w:p>
        </w:tc>
        <w:tc>
          <w:tcPr>
            <w:tcW w:w="71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30</w:t>
            </w: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35</w:t>
            </w: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40</w:t>
            </w:r>
          </w:p>
        </w:tc>
      </w:tr>
      <w:tr w:rsidR="008144F5" w:rsidRPr="00785069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Terry</w:t>
            </w:r>
          </w:p>
        </w:tc>
        <w:tc>
          <w:tcPr>
            <w:tcW w:w="6940" w:type="dxa"/>
            <w:shd w:val="clear" w:color="auto" w:fill="auto"/>
          </w:tcPr>
          <w:p w:rsidR="008144F5" w:rsidRDefault="008144F5" w:rsidP="00085677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It sounds like you’ve changed but it sounds like you’re saying too that the university has changed. They’ve figured out a few things.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</w:tr>
      <w:tr w:rsidR="008144F5" w:rsidRPr="00785069" w:rsidTr="00085677">
        <w:tc>
          <w:tcPr>
            <w:tcW w:w="1809" w:type="dxa"/>
            <w:shd w:val="clear" w:color="auto" w:fill="auto"/>
          </w:tcPr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Claudette</w:t>
            </w:r>
          </w:p>
          <w:p w:rsidR="008144F5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</w:p>
        </w:tc>
        <w:tc>
          <w:tcPr>
            <w:tcW w:w="6940" w:type="dxa"/>
            <w:shd w:val="clear" w:color="auto" w:fill="auto"/>
          </w:tcPr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Yes, yes and the administrative people at the university _____</w:t>
            </w:r>
          </w:p>
          <w:p w:rsidR="008144F5" w:rsidRDefault="008144F5" w:rsidP="008144F5">
            <w:pPr>
              <w:tabs>
                <w:tab w:val="left" w:pos="5832"/>
              </w:tabs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_________________________________</w:t>
            </w:r>
          </w:p>
        </w:tc>
        <w:tc>
          <w:tcPr>
            <w:tcW w:w="719" w:type="dxa"/>
            <w:shd w:val="clear" w:color="auto" w:fill="auto"/>
          </w:tcPr>
          <w:p w:rsidR="008144F5" w:rsidRPr="000F79CC" w:rsidRDefault="008144F5" w:rsidP="00085677">
            <w:pPr>
              <w:spacing w:line="360" w:lineRule="auto"/>
              <w:rPr>
                <w:rFonts w:ascii="Arial" w:hAnsi="Arial" w:cs="Arial"/>
                <w:lang w:val="en-CA"/>
              </w:rPr>
            </w:pPr>
            <w:r>
              <w:rPr>
                <w:rFonts w:ascii="Arial" w:hAnsi="Arial" w:cs="Arial"/>
                <w:lang w:val="en-CA"/>
              </w:rPr>
              <w:t>45</w:t>
            </w:r>
          </w:p>
        </w:tc>
      </w:tr>
    </w:tbl>
    <w:p w:rsidR="00E877B6" w:rsidRDefault="008144F5">
      <w:r>
        <w:rPr>
          <w:rFonts w:ascii="Verdana" w:hAnsi="Verdana"/>
          <w:b/>
          <w:bCs/>
          <w:lang w:val="en-CA"/>
        </w:rPr>
        <w:br w:type="page"/>
      </w:r>
    </w:p>
    <w:sectPr w:rsidR="00E877B6" w:rsidSect="003A1FDC">
      <w:type w:val="continuous"/>
      <w:pgSz w:w="12240" w:h="15840"/>
      <w:pgMar w:top="850" w:right="850" w:bottom="850" w:left="85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F5"/>
    <w:rsid w:val="000A4F5E"/>
    <w:rsid w:val="000F5739"/>
    <w:rsid w:val="003A1FDC"/>
    <w:rsid w:val="004432AB"/>
    <w:rsid w:val="004E6701"/>
    <w:rsid w:val="00531E8C"/>
    <w:rsid w:val="005A15FF"/>
    <w:rsid w:val="005C53DF"/>
    <w:rsid w:val="0064278A"/>
    <w:rsid w:val="00705D19"/>
    <w:rsid w:val="00724C8B"/>
    <w:rsid w:val="008144F5"/>
    <w:rsid w:val="009A0361"/>
    <w:rsid w:val="00A161B6"/>
    <w:rsid w:val="00A40CA2"/>
    <w:rsid w:val="00B038C2"/>
    <w:rsid w:val="00B81F6C"/>
    <w:rsid w:val="00D451EC"/>
    <w:rsid w:val="00E877B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5D7510-3A28-4D10-8ADA-33DCB2C4F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4F5"/>
    <w:pPr>
      <w:jc w:val="left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12">
    <w:name w:val="bodytext12"/>
    <w:rsid w:val="00814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Leah Poetzsch</cp:lastModifiedBy>
  <cp:revision>2</cp:revision>
  <dcterms:created xsi:type="dcterms:W3CDTF">2017-09-19T15:06:00Z</dcterms:created>
  <dcterms:modified xsi:type="dcterms:W3CDTF">2017-09-19T15:06:00Z</dcterms:modified>
</cp:coreProperties>
</file>